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9B6" w:rsidRDefault="00FF29B6">
      <w:pPr>
        <w:rPr>
          <w:sz w:val="28"/>
          <w:szCs w:val="28"/>
        </w:rPr>
      </w:pPr>
      <w:bookmarkStart w:id="0" w:name="_GoBack"/>
      <w:bookmarkEnd w:id="0"/>
    </w:p>
    <w:p w:rsidR="00FF29B6" w:rsidRDefault="00FF29B6">
      <w:pPr>
        <w:rPr>
          <w:sz w:val="28"/>
          <w:szCs w:val="28"/>
        </w:rPr>
      </w:pPr>
    </w:p>
    <w:p w:rsidR="00FF29B6" w:rsidRDefault="00FF29B6">
      <w:pPr>
        <w:rPr>
          <w:sz w:val="28"/>
          <w:szCs w:val="28"/>
        </w:rPr>
      </w:pPr>
    </w:p>
    <w:p w:rsidR="00FF29B6" w:rsidRDefault="00FF29B6">
      <w:pPr>
        <w:rPr>
          <w:sz w:val="28"/>
          <w:szCs w:val="28"/>
        </w:rPr>
      </w:pPr>
    </w:p>
    <w:p w:rsidR="00FF29B6" w:rsidRDefault="00FF29B6">
      <w:pPr>
        <w:rPr>
          <w:sz w:val="28"/>
          <w:szCs w:val="28"/>
        </w:rPr>
      </w:pPr>
    </w:p>
    <w:p w:rsidR="00FF29B6" w:rsidRDefault="00FF29B6">
      <w:pPr>
        <w:rPr>
          <w:sz w:val="28"/>
          <w:szCs w:val="28"/>
        </w:rPr>
      </w:pPr>
    </w:p>
    <w:p w:rsidR="00FF29B6" w:rsidRDefault="00FF29B6">
      <w:pPr>
        <w:rPr>
          <w:sz w:val="28"/>
          <w:szCs w:val="28"/>
        </w:rPr>
      </w:pPr>
    </w:p>
    <w:p w:rsidR="00FF29B6" w:rsidRDefault="00FF29B6">
      <w:pPr>
        <w:rPr>
          <w:sz w:val="28"/>
          <w:szCs w:val="28"/>
        </w:rPr>
      </w:pPr>
    </w:p>
    <w:p w:rsidR="00FF29B6" w:rsidRDefault="00FF29B6">
      <w:pPr>
        <w:rPr>
          <w:sz w:val="28"/>
          <w:szCs w:val="28"/>
        </w:rPr>
      </w:pPr>
    </w:p>
    <w:p w:rsidR="00FF29B6" w:rsidRDefault="00FF29B6">
      <w:pPr>
        <w:rPr>
          <w:sz w:val="28"/>
          <w:szCs w:val="28"/>
        </w:rPr>
      </w:pPr>
    </w:p>
    <w:p w:rsidR="00FF29B6" w:rsidRDefault="00FF29B6">
      <w:pPr>
        <w:rPr>
          <w:sz w:val="28"/>
          <w:szCs w:val="28"/>
        </w:rPr>
      </w:pPr>
    </w:p>
    <w:p w:rsidR="00FF29B6" w:rsidRDefault="00007181">
      <w:pPr>
        <w:jc w:val="center"/>
        <w:rPr>
          <w:rFonts w:ascii="Times New Roman" w:hAnsi="Times New Roman" w:cs="Times New Roman"/>
          <w:sz w:val="72"/>
          <w:szCs w:val="72"/>
        </w:rPr>
      </w:pPr>
      <w:r>
        <w:rPr>
          <w:rFonts w:ascii="Times New Roman" w:hAnsi="Times New Roman" w:cs="Times New Roman"/>
          <w:sz w:val="72"/>
          <w:szCs w:val="72"/>
        </w:rPr>
        <w:t>ОПИСАНИЕ КОМПЕТЕНЦИИ</w:t>
      </w:r>
    </w:p>
    <w:p w:rsidR="00FF29B6" w:rsidRDefault="00007181">
      <w:pPr>
        <w:jc w:val="center"/>
        <w:rPr>
          <w:rFonts w:ascii="Times New Roman" w:hAnsi="Times New Roman" w:cs="Times New Roman"/>
          <w:sz w:val="72"/>
          <w:szCs w:val="72"/>
        </w:rPr>
      </w:pPr>
      <w:r>
        <w:rPr>
          <w:rFonts w:ascii="Times New Roman" w:hAnsi="Times New Roman" w:cs="Times New Roman"/>
          <w:sz w:val="72"/>
          <w:szCs w:val="72"/>
        </w:rPr>
        <w:t>«МАГИСТРАЛЬНЫЕ ЛИНИИ СВЯЗИ. СТРОИТЕЛЬСТВО И ЭКСПЛУАТАЦИЯ ВОЛП»</w:t>
      </w:r>
    </w:p>
    <w:p w:rsidR="00FF29B6" w:rsidRDefault="00FF29B6">
      <w:pPr>
        <w:spacing w:after="0" w:line="276" w:lineRule="auto"/>
        <w:rPr>
          <w:rFonts w:ascii="Times New Roman" w:hAnsi="Times New Roman" w:cs="Times New Roman"/>
          <w:sz w:val="72"/>
          <w:szCs w:val="72"/>
        </w:rPr>
      </w:pPr>
    </w:p>
    <w:p w:rsidR="00FF29B6" w:rsidRDefault="00FF29B6">
      <w:pPr>
        <w:spacing w:after="0" w:line="276" w:lineRule="auto"/>
        <w:rPr>
          <w:rFonts w:ascii="Times New Roman" w:eastAsia="Times New Roman" w:hAnsi="Times New Roman" w:cs="Times New Roman"/>
          <w:b/>
          <w:bCs/>
          <w:color w:val="000000"/>
          <w:sz w:val="28"/>
          <w:szCs w:val="28"/>
        </w:rPr>
      </w:pPr>
    </w:p>
    <w:p w:rsidR="00FF29B6" w:rsidRDefault="00FF29B6">
      <w:pPr>
        <w:spacing w:after="0" w:line="276" w:lineRule="auto"/>
        <w:rPr>
          <w:rFonts w:ascii="Times New Roman" w:eastAsia="Times New Roman" w:hAnsi="Times New Roman" w:cs="Times New Roman"/>
          <w:b/>
          <w:bCs/>
          <w:color w:val="000000"/>
          <w:sz w:val="28"/>
          <w:szCs w:val="28"/>
        </w:rPr>
      </w:pPr>
    </w:p>
    <w:p w:rsidR="00FF29B6" w:rsidRDefault="00FF29B6">
      <w:pPr>
        <w:spacing w:after="0" w:line="276" w:lineRule="auto"/>
        <w:rPr>
          <w:rFonts w:ascii="Times New Roman" w:eastAsia="Times New Roman" w:hAnsi="Times New Roman" w:cs="Times New Roman"/>
          <w:b/>
          <w:bCs/>
          <w:color w:val="000000"/>
          <w:sz w:val="28"/>
          <w:szCs w:val="28"/>
        </w:rPr>
      </w:pPr>
    </w:p>
    <w:p w:rsidR="00FF29B6" w:rsidRDefault="00FF29B6">
      <w:pPr>
        <w:spacing w:after="0" w:line="276" w:lineRule="auto"/>
        <w:rPr>
          <w:rFonts w:ascii="Times New Roman" w:eastAsia="Times New Roman" w:hAnsi="Times New Roman" w:cs="Times New Roman"/>
          <w:b/>
          <w:bCs/>
          <w:color w:val="000000"/>
          <w:sz w:val="28"/>
          <w:szCs w:val="28"/>
        </w:rPr>
      </w:pPr>
    </w:p>
    <w:p w:rsidR="00FF29B6" w:rsidRDefault="00007181">
      <w:pP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lastRenderedPageBreak/>
        <w:t>Наименование компетенции</w:t>
      </w:r>
      <w:r>
        <w:rPr>
          <w:rFonts w:ascii="Times New Roman" w:eastAsia="Times New Roman" w:hAnsi="Times New Roman" w:cs="Times New Roman"/>
          <w:color w:val="000000"/>
          <w:sz w:val="28"/>
          <w:szCs w:val="28"/>
        </w:rPr>
        <w:t>:«Магистральные линии связи. Строительство и эксплуатация ВОЛП»</w:t>
      </w: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rPr>
        <w:t>Формат участия в соревновании</w:t>
      </w:r>
      <w:r>
        <w:rPr>
          <w:rFonts w:ascii="Times New Roman" w:eastAsia="Calibri" w:hAnsi="Times New Roman" w:cs="Times New Roman"/>
          <w:sz w:val="28"/>
          <w:szCs w:val="28"/>
        </w:rPr>
        <w:t>: командный</w:t>
      </w:r>
    </w:p>
    <w:p w:rsidR="00FF29B6" w:rsidRDefault="00FF29B6">
      <w:pPr>
        <w:spacing w:after="0" w:line="276" w:lineRule="auto"/>
        <w:jc w:val="both"/>
        <w:rPr>
          <w:rFonts w:ascii="Times New Roman" w:eastAsia="Calibri" w:hAnsi="Times New Roman" w:cs="Times New Roman"/>
          <w:b/>
          <w:bCs/>
          <w:sz w:val="28"/>
          <w:szCs w:val="28"/>
        </w:rPr>
      </w:pP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b/>
          <w:bCs/>
          <w:sz w:val="28"/>
          <w:szCs w:val="28"/>
        </w:rPr>
        <w:t>Описание компетенции</w:t>
      </w:r>
      <w:r>
        <w:rPr>
          <w:rFonts w:ascii="Times New Roman" w:eastAsia="Calibri" w:hAnsi="Times New Roman" w:cs="Times New Roman"/>
          <w:sz w:val="28"/>
          <w:szCs w:val="28"/>
        </w:rPr>
        <w:t>.</w:t>
      </w:r>
    </w:p>
    <w:p w:rsidR="00FF29B6" w:rsidRDefault="0000718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Волоконно-оптическая линия передачи, сокращённо ВОЛП (официальный термин, определённый в ГОСТ Р 54417-2011, ранее в ГОСТ 26599-85.)— это совокупность линейных трактов волоконно-оптических линий передачи, имеющих общий оптический кабель, линейные сооружения и устройства их обслуживания в пределах действия устройств обслуживания. Линии ВОЛП стремительно вытесняют медно-жильные аналоги и устаревшие технологии передачи информации. Увеличение скорости и объема передаваемых данных - одно из важнейших условий бесперебойного взаимодействия и коммуникации во всех уголках земного шара. В этих условиях только сети, построенные на основе Волоконно-оптических линий передачи способны обеспечить необходимое качество связи. Данные технологии применяются повсеместно, соединяют континенты, страны, города. Также, оптическое волокно применимо при построении систем передачи данных в жилых и офисных помещениях.</w:t>
      </w:r>
    </w:p>
    <w:p w:rsidR="00FF29B6" w:rsidRDefault="0000718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волоконно-оптической линии связи, состоящей из множества линий передачи – решение, позволяющее значительно ускорить обмен информацией, а также повысить надежность и эффективность эксплуатируемых магистралей. Основным сырьем для производства оптического волокна является двуокись кремния, которая при обработке превращается в кварцевое стекло, а цена производства по такой технологии значительно ниже, чем при производстве медных кабелей связи. Кроме того, оптоволокно имеет более широкую полосу пропускания данных по сравнению с медью и более высокую дальность передачи без использования повторителей сигнала. Данные факторы определяют развитие технологии, делая её самой перспективной на сегодняшний день.</w:t>
      </w:r>
    </w:p>
    <w:p w:rsidR="00FF29B6" w:rsidRDefault="0000718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Весомым плюсом по сравнению с медным кабелем, является то, что оптоволоконные аналоги намного меньше подвержены электромагнитным излучениям, так как являются диэлектриками. Такие линии связи обеспечивают бесперебойную передачу данных даже при интенсивном воздействии электромагнитных полей различного происхождения с минимальной потерей данных. То есть воздействие грозовых разрядов и помех от проложенных поблизости электрических кабелей на линянии из оптоволокна минимально. Медножильные кабели наоборот потенциально подвержены воздействию электромагнитного излучения, что в свою очередь приводит к частым сбоям работы линий связи и потери данных абонентов.</w:t>
      </w:r>
    </w:p>
    <w:p w:rsidR="00FF29B6" w:rsidRDefault="0000718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Прокладка оптоволоконного кабеля между приемным и передающим оптическими кроссами может быть различной, в зависимости от технических условий и пожеланий Заказчика. Это может быть прокладка кабеля ВОЛП открыто по воздуху, монтаж в грунте, в специальных трубах или коллекторах, в стенах здания за обшивками и в фальш-потолках, в специальных лотках и коробах. Для этого различными заводами выпускается большое количество различных типов оптоволоконных кабелей, разных конструкций – со стальным или пластиковым тросом, в броне и без брони, в горючей или негорючей оболочке. </w:t>
      </w:r>
    </w:p>
    <w:p w:rsidR="00FF29B6" w:rsidRDefault="00007181">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Оптоволоконные линии передачи отлично работают в условиях повышенных требований к защите передаваемой информации. Современные технологии обеспечивают высокую надежность. Волоконно-оптические линии снабжены специальными системами круглосуточного контроля. Они мгновенно отслеживают повреждение кабеля и блокируют канал передачи данных, предотвращая любые попытки взлома и кражи информации.</w:t>
      </w:r>
    </w:p>
    <w:p w:rsidR="00FF29B6" w:rsidRDefault="00007181">
      <w:pPr>
        <w:pStyle w:val="3"/>
        <w:shd w:val="clear" w:color="auto" w:fill="FFFFFF"/>
        <w:spacing w:before="0" w:line="360" w:lineRule="auto"/>
        <w:ind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color w:val="auto"/>
          <w:sz w:val="28"/>
          <w:szCs w:val="28"/>
        </w:rPr>
        <w:lastRenderedPageBreak/>
        <w:t>Специалисты компетенции «Магистральные линии связи. Строительство и эксплуатация ВОЛП.» высоко востребованы в отрасли связи. К ним относятся «Монтажник связи», «Кабельщик-спайщик ВОЛС», «Инженер электросвязи», «Монтажник ВОЛС»,</w:t>
      </w:r>
      <w:r>
        <w:rPr>
          <w:rFonts w:ascii="Times New Roman" w:eastAsia="Times New Roman" w:hAnsi="Times New Roman" w:cs="Times New Roman"/>
          <w:bCs/>
          <w:color w:val="auto"/>
          <w:sz w:val="28"/>
          <w:szCs w:val="28"/>
          <w:lang w:eastAsia="ru-RU"/>
        </w:rPr>
        <w:t xml:space="preserve"> «</w:t>
      </w:r>
      <w:hyperlink r:id="rId7" w:tooltip="https://hh.ru/analytics_source/vacancy/74405338?query=%D0%BC%D0%BE%D0%BD%D1%82%D0%B0%D0%B6%D0%BD%D0%B8%D0%BA+%D0%92%D0%9E%D0%9B%D0%A1&amp;requestId=167567998282128936e3490d00bc39fa&amp;totalVacancies=44&amp;position=3&amp;from=vacancy_search_list&amp;source=vacancies" w:history="1">
        <w:r>
          <w:rPr>
            <w:rFonts w:ascii="Times New Roman" w:eastAsia="Times New Roman" w:hAnsi="Times New Roman" w:cs="Times New Roman"/>
            <w:bCs/>
            <w:color w:val="auto"/>
            <w:sz w:val="28"/>
            <w:szCs w:val="28"/>
            <w:lang w:eastAsia="ru-RU"/>
          </w:rPr>
          <w:t>Техник-монтажник оптоволоконных сетей и оборудования связи</w:t>
        </w:r>
      </w:hyperlink>
      <w:r>
        <w:rPr>
          <w:rFonts w:ascii="Times New Roman" w:eastAsia="Times New Roman" w:hAnsi="Times New Roman" w:cs="Times New Roman"/>
          <w:bCs/>
          <w:color w:val="auto"/>
          <w:sz w:val="28"/>
          <w:szCs w:val="28"/>
          <w:lang w:eastAsia="ru-RU"/>
        </w:rPr>
        <w:t>», «</w:t>
      </w:r>
      <w:hyperlink r:id="rId8" w:tooltip="https://hh.ru/analytics_source/vacancy/76536689?query=%D0%BC%D0%BE%D0%BD%D1%82%D0%B0%D0%B6%D0%BD%D0%B8%D0%BA+%D0%92%D0%9E%D0%9B%D0%A1&amp;requestId=167567998282128936e3490d00bc39fa&amp;totalVacancies=44&amp;position=9&amp;from=vacancy_search_list&amp;source=vacancies" w:history="1">
        <w:r>
          <w:rPr>
            <w:rFonts w:ascii="Times New Roman" w:eastAsia="Times New Roman" w:hAnsi="Times New Roman" w:cs="Times New Roman"/>
            <w:bCs/>
            <w:color w:val="auto"/>
            <w:sz w:val="28"/>
            <w:szCs w:val="28"/>
            <w:lang w:eastAsia="ru-RU"/>
          </w:rPr>
          <w:t>Монтажник-сварщик ВОЛС</w:t>
        </w:r>
      </w:hyperlink>
      <w:r>
        <w:rPr>
          <w:rFonts w:ascii="Times New Roman" w:eastAsia="Times New Roman" w:hAnsi="Times New Roman" w:cs="Times New Roman"/>
          <w:bCs/>
          <w:color w:val="auto"/>
          <w:sz w:val="28"/>
          <w:szCs w:val="28"/>
          <w:lang w:eastAsia="ru-RU"/>
        </w:rPr>
        <w:t xml:space="preserve">», </w:t>
      </w:r>
    </w:p>
    <w:p w:rsidR="00FF29B6" w:rsidRDefault="00FF29B6">
      <w:pPr>
        <w:spacing w:after="0" w:line="276" w:lineRule="auto"/>
        <w:jc w:val="both"/>
        <w:rPr>
          <w:rFonts w:ascii="Times New Roman" w:eastAsia="Calibri" w:hAnsi="Times New Roman" w:cs="Times New Roman"/>
          <w:sz w:val="28"/>
          <w:szCs w:val="28"/>
        </w:rPr>
      </w:pPr>
    </w:p>
    <w:p w:rsidR="00FF29B6" w:rsidRDefault="00007181">
      <w:pPr>
        <w:keepNext/>
        <w:spacing w:after="0" w:line="276" w:lineRule="auto"/>
        <w:jc w:val="both"/>
        <w:outlineLvl w:val="1"/>
        <w:rPr>
          <w:rFonts w:ascii="Times New Roman" w:eastAsia="Times New Roman" w:hAnsi="Times New Roman" w:cs="Times New Roman"/>
          <w:b/>
          <w:caps/>
          <w:sz w:val="28"/>
          <w:szCs w:val="28"/>
        </w:rPr>
      </w:pPr>
      <w:bookmarkStart w:id="1" w:name="_Toc123113308"/>
      <w:r>
        <w:rPr>
          <w:rFonts w:ascii="Times New Roman" w:eastAsia="Times New Roman" w:hAnsi="Times New Roman" w:cs="Times New Roman"/>
          <w:b/>
          <w:sz w:val="28"/>
          <w:szCs w:val="28"/>
        </w:rPr>
        <w:t>Нормативные правовые акты</w:t>
      </w:r>
      <w:bookmarkEnd w:id="1"/>
    </w:p>
    <w:p w:rsidR="00FF29B6" w:rsidRDefault="00FF29B6">
      <w:pPr>
        <w:spacing w:after="0" w:line="276" w:lineRule="auto"/>
        <w:ind w:firstLine="709"/>
        <w:jc w:val="both"/>
        <w:rPr>
          <w:rFonts w:ascii="Times New Roman" w:eastAsia="Times New Roman" w:hAnsi="Times New Roman" w:cs="Times New Roman"/>
          <w:sz w:val="28"/>
          <w:szCs w:val="28"/>
          <w:lang w:eastAsia="ru-RU"/>
        </w:rPr>
      </w:pPr>
    </w:p>
    <w:p w:rsidR="00FF29B6" w:rsidRDefault="00007181">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Поскольку Описание компетенции содержит лишь информацию, относящуюся к соответствующей компетенции, его необходимо использовать на основании следующих документов:</w:t>
      </w:r>
    </w:p>
    <w:p w:rsidR="00FF29B6" w:rsidRDefault="00007181">
      <w:pPr>
        <w:numPr>
          <w:ilvl w:val="0"/>
          <w:numId w:val="1"/>
        </w:numPr>
        <w:spacing w:after="0" w:line="276" w:lineRule="auto"/>
        <w:ind w:left="1134"/>
        <w:jc w:val="both"/>
        <w:rPr>
          <w:rFonts w:ascii="Times New Roman" w:eastAsia="Calibri" w:hAnsi="Times New Roman" w:cs="Times New Roman"/>
          <w:sz w:val="28"/>
          <w:szCs w:val="28"/>
        </w:rPr>
      </w:pPr>
      <w:r>
        <w:rPr>
          <w:rFonts w:ascii="Times New Roman" w:eastAsia="Calibri" w:hAnsi="Times New Roman" w:cs="Times New Roman"/>
          <w:sz w:val="28"/>
          <w:szCs w:val="28"/>
        </w:rPr>
        <w:t>ФГОС СПО.</w:t>
      </w: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- 11.02.11 «Сети связи и системы коммутации» Приказ Минобрнауки России от 28.07.2014 N 813 (ред. от 21.10.2019);</w:t>
      </w: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- 11.02.09 «Многоканальные телекоммуникационные системы» Приказ Министерства образования и науки РФ от 28 июля 2014 г. N 811;</w:t>
      </w: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- 11.01.05 «Монтажник связи» Приказ Министерства образования и науки РФ от 9 апреля 2018 г. N 252;</w:t>
      </w: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- 11.02.08 «Средства связи с подвижными объектами» Приказ Минобрнауки России от 28.07.2014 N 810;</w:t>
      </w: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- 11.02.10 «Радиосвязь, радиовещание и телевидение» Приказ Министерства образования и науки РФ от 28 июля 2014 г. N 812;</w:t>
      </w: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- 11.02.15 «Инфокоммуникационные сети и системы связи» Приказ Министерства образования и науки РФ от 9 декабря 2016 г. N 1584;</w:t>
      </w: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- 10.02.04 «Обеспечение информационной безопасности телекоммуникационных систем» Приказ Министерства образования и науки РФ от 9 декабря 2016 г. N 1551.</w:t>
      </w:r>
    </w:p>
    <w:p w:rsidR="00FF29B6" w:rsidRDefault="00007181">
      <w:pPr>
        <w:numPr>
          <w:ilvl w:val="0"/>
          <w:numId w:val="1"/>
        </w:numPr>
        <w:spacing w:after="0" w:line="276" w:lineRule="auto"/>
        <w:ind w:left="1134"/>
        <w:jc w:val="both"/>
        <w:rPr>
          <w:rFonts w:ascii="Times New Roman" w:eastAsia="Calibri" w:hAnsi="Times New Roman" w:cs="Times New Roman"/>
          <w:sz w:val="28"/>
          <w:szCs w:val="28"/>
        </w:rPr>
      </w:pPr>
      <w:r>
        <w:rPr>
          <w:rFonts w:ascii="Times New Roman" w:eastAsia="Calibri" w:hAnsi="Times New Roman" w:cs="Times New Roman"/>
          <w:sz w:val="28"/>
          <w:szCs w:val="28"/>
        </w:rPr>
        <w:t>Профессиональный стандарт</w:t>
      </w:r>
    </w:p>
    <w:p w:rsidR="00FF29B6" w:rsidRDefault="00007181">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- 06.020 «Кабельщик-спайщик» </w:t>
      </w:r>
      <w:r>
        <w:rPr>
          <w:rFonts w:ascii="Times New Roman" w:hAnsi="Times New Roman" w:cs="Times New Roman"/>
          <w:sz w:val="28"/>
          <w:szCs w:val="28"/>
        </w:rPr>
        <w:t>Приказ Министерства труда и социальной защиты. Российской Федерации от 16 декабря 2020 года N 909н. Регистрационный номер 206</w:t>
      </w:r>
    </w:p>
    <w:p w:rsidR="00FF29B6" w:rsidRDefault="00007181">
      <w:pPr>
        <w:numPr>
          <w:ilvl w:val="0"/>
          <w:numId w:val="1"/>
        </w:numPr>
        <w:spacing w:after="0" w:line="276" w:lineRule="auto"/>
        <w:ind w:left="1134"/>
        <w:jc w:val="both"/>
        <w:rPr>
          <w:rFonts w:ascii="Times New Roman" w:eastAsia="Calibri" w:hAnsi="Times New Roman" w:cs="Times New Roman"/>
          <w:sz w:val="28"/>
          <w:szCs w:val="28"/>
        </w:rPr>
      </w:pPr>
      <w:r>
        <w:rPr>
          <w:rFonts w:ascii="Times New Roman" w:eastAsia="Calibri" w:hAnsi="Times New Roman" w:cs="Times New Roman"/>
          <w:sz w:val="28"/>
          <w:szCs w:val="28"/>
        </w:rPr>
        <w:t>ЕТКС</w:t>
      </w: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Единый тарифно-квалификационный справочник работ и профессий рабочих (ЕТКС), 2019. Часть №1 выпуска №58 ЕТКС. Выпуск утвержден Постановлением Госкомтруда СССР, ВЦСПС от 27.04.1984 N 122/8-43 (В </w:t>
      </w:r>
      <w:r>
        <w:rPr>
          <w:rFonts w:ascii="Times New Roman" w:eastAsia="Calibri" w:hAnsi="Times New Roman" w:cs="Times New Roman"/>
          <w:sz w:val="28"/>
          <w:szCs w:val="28"/>
        </w:rPr>
        <w:lastRenderedPageBreak/>
        <w:t>редакции Приказа Минздравсоцразвития РФ от 11.11.2008 N 642). Раздел ЕТКС «Работы и профессии рабочих связи» Кабельщик-спайщик</w:t>
      </w:r>
    </w:p>
    <w:p w:rsidR="00FF29B6" w:rsidRDefault="00007181">
      <w:pPr>
        <w:numPr>
          <w:ilvl w:val="0"/>
          <w:numId w:val="1"/>
        </w:numPr>
        <w:spacing w:after="0" w:line="276" w:lineRule="auto"/>
        <w:ind w:left="1134"/>
        <w:jc w:val="both"/>
        <w:rPr>
          <w:rFonts w:ascii="Times New Roman" w:eastAsia="Calibri" w:hAnsi="Times New Roman" w:cs="Times New Roman"/>
          <w:sz w:val="28"/>
          <w:szCs w:val="28"/>
        </w:rPr>
      </w:pPr>
      <w:r>
        <w:rPr>
          <w:rFonts w:ascii="Times New Roman" w:eastAsia="Calibri" w:hAnsi="Times New Roman" w:cs="Times New Roman"/>
          <w:sz w:val="28"/>
          <w:szCs w:val="28"/>
        </w:rPr>
        <w:t>Отраслевые/корпоративные стандарты</w:t>
      </w: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РД 45.047-99 Руководящий документ отрасли «Линии передачи волоконно-оптические на магистральной и внутризоновых первичных сетях ВСС России. Техническая эксплуатация»;</w:t>
      </w:r>
    </w:p>
    <w:p w:rsidR="00FF29B6" w:rsidRDefault="00007181">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Times New Roman" w:hAnsi="Times New Roman" w:cs="Times New Roman"/>
          <w:bCs/>
          <w:sz w:val="28"/>
          <w:szCs w:val="28"/>
          <w:lang w:eastAsia="ru-RU"/>
        </w:rPr>
        <w:t>Руководство по проведению планово-профилактических и аварийно-восстановительных работ на линейно-кабельных сооружениях связи волоконно-оптической линии передачи</w:t>
      </w: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lang w:eastAsia="ru-RU"/>
        </w:rPr>
        <w:t>Введен в действие информационным письмом от 28.05.2001 № 3160</w:t>
      </w:r>
    </w:p>
    <w:p w:rsidR="00FF29B6" w:rsidRDefault="00007181">
      <w:pPr>
        <w:pStyle w:val="af4"/>
        <w:numPr>
          <w:ilvl w:val="0"/>
          <w:numId w:val="4"/>
        </w:numPr>
        <w:spacing w:after="0"/>
        <w:jc w:val="both"/>
        <w:rPr>
          <w:rFonts w:ascii="Times New Roman" w:hAnsi="Times New Roman"/>
          <w:sz w:val="28"/>
          <w:szCs w:val="28"/>
        </w:rPr>
      </w:pPr>
      <w:r>
        <w:rPr>
          <w:rFonts w:ascii="Times New Roman" w:hAnsi="Times New Roman"/>
          <w:sz w:val="28"/>
          <w:szCs w:val="28"/>
        </w:rPr>
        <w:t xml:space="preserve">ГОСТы </w:t>
      </w:r>
    </w:p>
    <w:p w:rsidR="00FF29B6" w:rsidRDefault="00007181">
      <w:pPr>
        <w:spacing w:after="0"/>
        <w:jc w:val="both"/>
        <w:rPr>
          <w:rFonts w:ascii="Times New Roman" w:hAnsi="Times New Roman"/>
          <w:sz w:val="28"/>
          <w:szCs w:val="28"/>
        </w:rPr>
      </w:pPr>
      <w:r>
        <w:rPr>
          <w:rStyle w:val="t1"/>
          <w:rFonts w:ascii="Times New Roman" w:hAnsi="Times New Roman" w:cs="Times New Roman"/>
          <w:sz w:val="28"/>
          <w:szCs w:val="28"/>
        </w:rPr>
        <w:t xml:space="preserve">- </w:t>
      </w:r>
      <w:r>
        <w:rPr>
          <w:rStyle w:val="t2"/>
          <w:rFonts w:ascii="Times New Roman" w:hAnsi="Times New Roman" w:cs="Times New Roman"/>
          <w:sz w:val="28"/>
          <w:szCs w:val="28"/>
        </w:rPr>
        <w:t>ГОСТ Р 59502-2021</w:t>
      </w:r>
      <w:r>
        <w:rPr>
          <w:rStyle w:val="t4"/>
          <w:rFonts w:ascii="Times New Roman" w:eastAsiaTheme="majorEastAsia" w:hAnsi="Times New Roman" w:cs="Times New Roman"/>
          <w:bCs/>
          <w:sz w:val="28"/>
          <w:szCs w:val="28"/>
        </w:rPr>
        <w:t xml:space="preserve">  «Единая система условных обозначений в области информационно-телекоммуникационных систем». </w:t>
      </w:r>
    </w:p>
    <w:p w:rsidR="00FF29B6" w:rsidRDefault="00007181">
      <w:pPr>
        <w:shd w:val="clear" w:color="auto" w:fill="FFFFFF"/>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ГОСТ Р 54417-2011. «Компоненты волоконно-оптических систем передач. Термины и определения»</w:t>
      </w:r>
    </w:p>
    <w:p w:rsidR="00FF29B6" w:rsidRDefault="00007181">
      <w:pPr>
        <w:pStyle w:val="formattext"/>
        <w:shd w:val="clear" w:color="auto" w:fill="FFFFFF"/>
        <w:spacing w:before="0" w:beforeAutospacing="0" w:after="0" w:afterAutospacing="0"/>
        <w:jc w:val="both"/>
        <w:rPr>
          <w:bCs/>
          <w:sz w:val="28"/>
          <w:szCs w:val="28"/>
        </w:rPr>
      </w:pPr>
      <w:r>
        <w:rPr>
          <w:sz w:val="28"/>
          <w:szCs w:val="28"/>
        </w:rPr>
        <w:t>- ГОСТ Р 53246-2008 «</w:t>
      </w:r>
      <w:r>
        <w:rPr>
          <w:bCs/>
          <w:sz w:val="28"/>
          <w:szCs w:val="28"/>
        </w:rPr>
        <w:t>Информационные технологии. Системы кабельные структурированные. Проектирование основных узлов системы. Общие требования»</w:t>
      </w:r>
    </w:p>
    <w:p w:rsidR="00FF29B6" w:rsidRDefault="00007181">
      <w:pPr>
        <w:pStyle w:val="formattext"/>
        <w:shd w:val="clear" w:color="auto" w:fill="FFFFFF"/>
        <w:spacing w:before="0" w:beforeAutospacing="0" w:after="0" w:afterAutospacing="0"/>
        <w:jc w:val="both"/>
        <w:rPr>
          <w:sz w:val="28"/>
          <w:szCs w:val="28"/>
        </w:rPr>
      </w:pPr>
      <w:r>
        <w:rPr>
          <w:sz w:val="28"/>
          <w:szCs w:val="28"/>
        </w:rPr>
        <w:t>- ГОСТ Р 53245-2008 «</w:t>
      </w:r>
      <w:r>
        <w:rPr>
          <w:bCs/>
          <w:sz w:val="28"/>
          <w:szCs w:val="28"/>
        </w:rPr>
        <w:t>Информационные технологии. Системы кабельные структурированные. Монтаж основных узлов системы»</w:t>
      </w:r>
    </w:p>
    <w:p w:rsidR="00FF29B6" w:rsidRDefault="00007181">
      <w:pPr>
        <w:pStyle w:val="1"/>
        <w:numPr>
          <w:ilvl w:val="0"/>
          <w:numId w:val="3"/>
        </w:numPr>
        <w:spacing w:before="0" w:beforeAutospacing="0" w:after="0" w:afterAutospacing="0" w:line="351" w:lineRule="atLeast"/>
        <w:ind w:left="993"/>
        <w:jc w:val="both"/>
        <w:rPr>
          <w:sz w:val="28"/>
          <w:szCs w:val="28"/>
        </w:rPr>
      </w:pPr>
      <w:r>
        <w:rPr>
          <w:rFonts w:eastAsia="Calibri"/>
          <w:sz w:val="28"/>
          <w:szCs w:val="28"/>
        </w:rPr>
        <w:t xml:space="preserve">СанПин </w:t>
      </w:r>
    </w:p>
    <w:p w:rsidR="00FF29B6" w:rsidRDefault="00007181">
      <w:pPr>
        <w:pStyle w:val="1"/>
        <w:spacing w:before="0" w:beforeAutospacing="0" w:after="0" w:afterAutospacing="0" w:line="351" w:lineRule="atLeast"/>
        <w:jc w:val="both"/>
        <w:rPr>
          <w:sz w:val="28"/>
          <w:szCs w:val="28"/>
        </w:rPr>
      </w:pPr>
      <w:r>
        <w:rPr>
          <w:sz w:val="28"/>
          <w:szCs w:val="28"/>
        </w:rPr>
        <w:t>- Приказ Минтруда России от 07.12.2020 N 867н Об утверждении Правил по охране труда при выполнении работ на объектах связи (Зарегистрировано в Минюсте России 21.12.2020 N 61650)</w:t>
      </w:r>
    </w:p>
    <w:p w:rsidR="00FF29B6" w:rsidRDefault="00007181">
      <w:pPr>
        <w:pStyle w:val="1"/>
        <w:numPr>
          <w:ilvl w:val="0"/>
          <w:numId w:val="3"/>
        </w:numPr>
        <w:spacing w:before="0" w:beforeAutospacing="0" w:after="0" w:afterAutospacing="0" w:line="351" w:lineRule="atLeast"/>
        <w:jc w:val="both"/>
        <w:rPr>
          <w:sz w:val="28"/>
          <w:szCs w:val="28"/>
        </w:rPr>
      </w:pPr>
      <w:r>
        <w:rPr>
          <w:rFonts w:eastAsia="Calibri"/>
          <w:sz w:val="28"/>
          <w:szCs w:val="28"/>
        </w:rPr>
        <w:t xml:space="preserve">СП (СНИП) </w:t>
      </w:r>
    </w:p>
    <w:p w:rsidR="00FF29B6" w:rsidRDefault="00007181">
      <w:pPr>
        <w:spacing w:after="0"/>
        <w:jc w:val="both"/>
        <w:rPr>
          <w:rFonts w:ascii="Times New Roman" w:eastAsia="Calibri" w:hAnsi="Times New Roman" w:cs="Times New Roman"/>
          <w:sz w:val="28"/>
          <w:szCs w:val="28"/>
          <w:vertAlign w:val="subscript"/>
        </w:rPr>
      </w:pPr>
      <w:r>
        <w:rPr>
          <w:rFonts w:ascii="Times New Roman" w:hAnsi="Times New Roman" w:cs="Times New Roman"/>
          <w:bCs/>
          <w:color w:val="000000"/>
          <w:sz w:val="28"/>
          <w:szCs w:val="28"/>
          <w:shd w:val="clear" w:color="auto" w:fill="FFFFFF"/>
        </w:rPr>
        <w:t>- Правила проектирования, строительства и эксплуатации волоконно-оптических линий связи (утверждены Минэнерго РФ 27.12.2002, Минсвязи РФ 24.04.2003)</w:t>
      </w:r>
    </w:p>
    <w:p w:rsidR="00FF29B6" w:rsidRDefault="00FF29B6">
      <w:pPr>
        <w:keepNext/>
        <w:spacing w:after="0" w:line="276" w:lineRule="auto"/>
        <w:jc w:val="both"/>
        <w:outlineLvl w:val="1"/>
        <w:rPr>
          <w:rFonts w:ascii="Times New Roman" w:eastAsia="Times New Roman" w:hAnsi="Times New Roman" w:cs="Times New Roman"/>
          <w:bCs/>
          <w:i/>
          <w:iCs/>
          <w:sz w:val="28"/>
          <w:szCs w:val="28"/>
        </w:rPr>
      </w:pPr>
    </w:p>
    <w:p w:rsidR="00FF29B6" w:rsidRDefault="00007181">
      <w:pPr>
        <w:keepNext/>
        <w:spacing w:after="0" w:line="276" w:lineRule="auto"/>
        <w:ind w:firstLine="709"/>
        <w:jc w:val="both"/>
        <w:outlineLvl w:val="1"/>
        <w:rPr>
          <w:rFonts w:ascii="Times New Roman" w:eastAsia="Calibri" w:hAnsi="Times New Roman" w:cs="Times New Roman"/>
          <w:i/>
          <w:sz w:val="28"/>
          <w:szCs w:val="28"/>
        </w:rPr>
      </w:pPr>
      <w:r>
        <w:rPr>
          <w:rFonts w:ascii="Times New Roman" w:eastAsia="Times New Roman" w:hAnsi="Times New Roman" w:cs="Times New Roman"/>
          <w:bCs/>
          <w:sz w:val="28"/>
          <w:szCs w:val="28"/>
        </w:rPr>
        <w:t>Перечень профессиональных задач специалиста по компетенции</w:t>
      </w:r>
      <w:r>
        <w:rPr>
          <w:rFonts w:ascii="Times New Roman" w:eastAsia="Times New Roman" w:hAnsi="Times New Roman" w:cs="Times New Roman"/>
          <w:b/>
          <w:sz w:val="28"/>
          <w:szCs w:val="28"/>
        </w:rPr>
        <w:t xml:space="preserve"> о</w:t>
      </w:r>
      <w:r>
        <w:rPr>
          <w:rFonts w:ascii="Times New Roman" w:eastAsia="Calibri" w:hAnsi="Times New Roman" w:cs="Times New Roman"/>
          <w:sz w:val="28"/>
          <w:szCs w:val="28"/>
        </w:rPr>
        <w:t>пределяется профессиональной областью специалиста и базируется на требованиях современного рынка труда к данному специалисту</w:t>
      </w:r>
      <w:r>
        <w:rPr>
          <w:rFonts w:ascii="Times New Roman" w:eastAsia="Calibri" w:hAnsi="Times New Roman" w:cs="Times New Roman"/>
          <w:i/>
          <w:sz w:val="28"/>
          <w:szCs w:val="28"/>
        </w:rPr>
        <w:t xml:space="preserve">. </w:t>
      </w:r>
    </w:p>
    <w:p w:rsidR="00FF29B6" w:rsidRDefault="00FF29B6">
      <w:pPr>
        <w:keepNext/>
        <w:spacing w:after="0" w:line="276" w:lineRule="auto"/>
        <w:ind w:firstLine="709"/>
        <w:jc w:val="both"/>
        <w:outlineLvl w:val="1"/>
        <w:rPr>
          <w:rFonts w:ascii="Times New Roman" w:eastAsia="Calibri" w:hAnsi="Times New Roman" w:cs="Times New Roman"/>
          <w:i/>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1013"/>
        <w:gridCol w:w="8558"/>
      </w:tblGrid>
      <w:tr w:rsidR="00FF29B6">
        <w:tc>
          <w:tcPr>
            <w:tcW w:w="529" w:type="pct"/>
            <w:shd w:val="clear" w:color="auto" w:fill="92D050"/>
          </w:tcPr>
          <w:p w:rsidR="00FF29B6" w:rsidRDefault="00007181">
            <w:pPr>
              <w:jc w:val="center"/>
              <w:rPr>
                <w:rFonts w:ascii="Times New Roman" w:eastAsia="Calibri" w:hAnsi="Times New Roman" w:cs="Times New Roman"/>
                <w:b/>
                <w:color w:val="FFFFFF"/>
                <w:sz w:val="28"/>
                <w:szCs w:val="28"/>
              </w:rPr>
            </w:pPr>
            <w:r>
              <w:rPr>
                <w:rFonts w:ascii="Times New Roman" w:eastAsia="Calibri" w:hAnsi="Times New Roman" w:cs="Times New Roman"/>
                <w:b/>
                <w:color w:val="FFFFFF"/>
                <w:sz w:val="28"/>
                <w:szCs w:val="28"/>
              </w:rPr>
              <w:t>№ п/п</w:t>
            </w:r>
          </w:p>
        </w:tc>
        <w:tc>
          <w:tcPr>
            <w:tcW w:w="4471" w:type="pct"/>
            <w:shd w:val="clear" w:color="auto" w:fill="92D050"/>
          </w:tcPr>
          <w:p w:rsidR="00FF29B6" w:rsidRDefault="00007181">
            <w:pPr>
              <w:rPr>
                <w:rFonts w:ascii="Times New Roman" w:eastAsia="Calibri" w:hAnsi="Times New Roman" w:cs="Times New Roman"/>
                <w:b/>
                <w:color w:val="FFFFFF"/>
                <w:sz w:val="28"/>
                <w:szCs w:val="28"/>
              </w:rPr>
            </w:pPr>
            <w:r>
              <w:rPr>
                <w:rFonts w:ascii="Times New Roman" w:eastAsia="Calibri" w:hAnsi="Times New Roman" w:cs="Times New Roman"/>
                <w:b/>
                <w:color w:val="FFFFFF"/>
                <w:sz w:val="28"/>
                <w:szCs w:val="28"/>
              </w:rPr>
              <w:t>Виды деятельности/трудовые функции</w:t>
            </w:r>
          </w:p>
        </w:tc>
      </w:tr>
      <w:tr w:rsidR="00FF29B6">
        <w:tc>
          <w:tcPr>
            <w:tcW w:w="529" w:type="pct"/>
            <w:shd w:val="clear" w:color="auto" w:fill="BFBFBF"/>
          </w:tcPr>
          <w:p w:rsidR="00FF29B6" w:rsidRDefault="00007181">
            <w:pPr>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4471" w:type="pct"/>
          </w:tcPr>
          <w:p w:rsidR="00FF29B6" w:rsidRDefault="00007181">
            <w:pPr>
              <w:rPr>
                <w:rFonts w:ascii="Times New Roman" w:eastAsia="Calibri" w:hAnsi="Times New Roman" w:cs="Times New Roman"/>
                <w:sz w:val="28"/>
                <w:szCs w:val="28"/>
              </w:rPr>
            </w:pPr>
            <w:r>
              <w:rPr>
                <w:rFonts w:ascii="Times New Roman" w:hAnsi="Times New Roman" w:cs="Times New Roman"/>
                <w:sz w:val="28"/>
                <w:szCs w:val="28"/>
              </w:rPr>
              <w:t>Проектирование линейно-кабельных сооружений</w:t>
            </w:r>
          </w:p>
        </w:tc>
      </w:tr>
      <w:tr w:rsidR="00FF29B6">
        <w:tc>
          <w:tcPr>
            <w:tcW w:w="529" w:type="pct"/>
            <w:shd w:val="clear" w:color="auto" w:fill="BFBFBF"/>
          </w:tcPr>
          <w:p w:rsidR="00FF29B6" w:rsidRDefault="00007181">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4471" w:type="pct"/>
          </w:tcPr>
          <w:p w:rsidR="00FF29B6" w:rsidRDefault="00007181">
            <w:pPr>
              <w:rPr>
                <w:rFonts w:ascii="Times New Roman" w:eastAsia="Calibri" w:hAnsi="Times New Roman" w:cs="Times New Roman"/>
                <w:sz w:val="28"/>
                <w:szCs w:val="28"/>
              </w:rPr>
            </w:pPr>
            <w:r>
              <w:rPr>
                <w:rFonts w:ascii="Times New Roman" w:hAnsi="Times New Roman" w:cs="Times New Roman"/>
                <w:sz w:val="28"/>
                <w:szCs w:val="28"/>
              </w:rPr>
              <w:t>Монтаж станционного оборудования</w:t>
            </w:r>
          </w:p>
        </w:tc>
      </w:tr>
      <w:tr w:rsidR="00FF29B6">
        <w:tc>
          <w:tcPr>
            <w:tcW w:w="529" w:type="pct"/>
            <w:shd w:val="clear" w:color="auto" w:fill="BFBFBF"/>
          </w:tcPr>
          <w:p w:rsidR="00FF29B6" w:rsidRDefault="00007181">
            <w:pPr>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c>
          <w:tcPr>
            <w:tcW w:w="4471" w:type="pct"/>
          </w:tcPr>
          <w:p w:rsidR="00FF29B6" w:rsidRDefault="00007181">
            <w:pPr>
              <w:rPr>
                <w:rFonts w:ascii="Times New Roman" w:eastAsia="Calibri" w:hAnsi="Times New Roman" w:cs="Times New Roman"/>
                <w:sz w:val="28"/>
                <w:szCs w:val="28"/>
              </w:rPr>
            </w:pPr>
            <w:r>
              <w:rPr>
                <w:rFonts w:ascii="Times New Roman" w:hAnsi="Times New Roman" w:cs="Times New Roman"/>
                <w:sz w:val="28"/>
                <w:szCs w:val="28"/>
              </w:rPr>
              <w:t>Монтаж линейного оборудования</w:t>
            </w:r>
          </w:p>
        </w:tc>
      </w:tr>
      <w:tr w:rsidR="00FF29B6">
        <w:tc>
          <w:tcPr>
            <w:tcW w:w="529" w:type="pct"/>
            <w:shd w:val="clear" w:color="auto" w:fill="BFBFBF"/>
          </w:tcPr>
          <w:p w:rsidR="00FF29B6" w:rsidRDefault="00007181">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4471" w:type="pct"/>
          </w:tcPr>
          <w:p w:rsidR="00FF29B6" w:rsidRDefault="00007181">
            <w:pPr>
              <w:rPr>
                <w:rFonts w:ascii="Times New Roman" w:eastAsia="Calibri" w:hAnsi="Times New Roman" w:cs="Times New Roman"/>
                <w:sz w:val="28"/>
                <w:szCs w:val="28"/>
              </w:rPr>
            </w:pPr>
            <w:r>
              <w:rPr>
                <w:rFonts w:ascii="Times New Roman" w:hAnsi="Times New Roman" w:cs="Times New Roman"/>
                <w:sz w:val="28"/>
                <w:szCs w:val="28"/>
              </w:rPr>
              <w:t>Измерения оптических параметров линий связи</w:t>
            </w:r>
          </w:p>
        </w:tc>
      </w:tr>
      <w:tr w:rsidR="00FF29B6">
        <w:tc>
          <w:tcPr>
            <w:tcW w:w="529" w:type="pct"/>
            <w:shd w:val="clear" w:color="auto" w:fill="BFBFBF"/>
          </w:tcPr>
          <w:p w:rsidR="00FF29B6" w:rsidRDefault="00007181">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5</w:t>
            </w:r>
          </w:p>
        </w:tc>
        <w:tc>
          <w:tcPr>
            <w:tcW w:w="4471" w:type="pct"/>
          </w:tcPr>
          <w:p w:rsidR="00FF29B6" w:rsidRDefault="00007181">
            <w:pPr>
              <w:rPr>
                <w:rFonts w:ascii="Times New Roman" w:eastAsia="Calibri" w:hAnsi="Times New Roman" w:cs="Times New Roman"/>
                <w:sz w:val="28"/>
                <w:szCs w:val="28"/>
              </w:rPr>
            </w:pPr>
            <w:r>
              <w:rPr>
                <w:rFonts w:ascii="Times New Roman" w:hAnsi="Times New Roman" w:cs="Times New Roman"/>
                <w:sz w:val="28"/>
                <w:szCs w:val="28"/>
              </w:rPr>
              <w:t>Паспортизация линейно-кабельных сооружений.</w:t>
            </w:r>
          </w:p>
        </w:tc>
      </w:tr>
    </w:tbl>
    <w:p w:rsidR="00FF29B6" w:rsidRDefault="00FF29B6">
      <w:pPr>
        <w:rPr>
          <w:rFonts w:ascii="Times New Roman" w:hAnsi="Times New Roman" w:cs="Times New Roman"/>
          <w:sz w:val="28"/>
          <w:szCs w:val="28"/>
        </w:rPr>
      </w:pPr>
    </w:p>
    <w:sectPr w:rsidR="00FF29B6" w:rsidSect="0092793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610" w:rsidRDefault="00244610">
      <w:pPr>
        <w:spacing w:after="0" w:line="240" w:lineRule="auto"/>
      </w:pPr>
      <w:r>
        <w:separator/>
      </w:r>
    </w:p>
  </w:endnote>
  <w:endnote w:type="continuationSeparator" w:id="1">
    <w:p w:rsidR="00244610" w:rsidRDefault="00244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6303619"/>
      <w:docPartObj>
        <w:docPartGallery w:val="Page Numbers (Bottom of Page)"/>
        <w:docPartUnique/>
      </w:docPartObj>
    </w:sdtPr>
    <w:sdtContent>
      <w:p w:rsidR="00FF29B6" w:rsidRDefault="00927938">
        <w:pPr>
          <w:pStyle w:val="af8"/>
          <w:jc w:val="center"/>
        </w:pPr>
        <w:r>
          <w:fldChar w:fldCharType="begin"/>
        </w:r>
        <w:r w:rsidR="00007181">
          <w:instrText>PAGE   \* MERGEFORMAT</w:instrText>
        </w:r>
        <w:r>
          <w:fldChar w:fldCharType="separate"/>
        </w:r>
        <w:r w:rsidR="00CD7DD7">
          <w:rPr>
            <w:noProof/>
          </w:rPr>
          <w:t>6</w:t>
        </w:r>
        <w:r>
          <w:fldChar w:fldCharType="end"/>
        </w:r>
      </w:p>
    </w:sdtContent>
  </w:sdt>
  <w:p w:rsidR="00FF29B6" w:rsidRDefault="00FF29B6">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610" w:rsidRDefault="00244610">
      <w:pPr>
        <w:spacing w:after="0" w:line="240" w:lineRule="auto"/>
      </w:pPr>
      <w:r>
        <w:separator/>
      </w:r>
    </w:p>
  </w:footnote>
  <w:footnote w:type="continuationSeparator" w:id="1">
    <w:p w:rsidR="00244610" w:rsidRDefault="002446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42F07"/>
    <w:multiLevelType w:val="hybridMultilevel"/>
    <w:tmpl w:val="B210992C"/>
    <w:lvl w:ilvl="0" w:tplc="A8D80504">
      <w:start w:val="1"/>
      <w:numFmt w:val="bullet"/>
      <w:lvlText w:val=""/>
      <w:lvlJc w:val="left"/>
      <w:pPr>
        <w:ind w:left="720" w:hanging="360"/>
      </w:pPr>
      <w:rPr>
        <w:rFonts w:ascii="Symbol" w:hAnsi="Symbol" w:hint="default"/>
      </w:rPr>
    </w:lvl>
    <w:lvl w:ilvl="1" w:tplc="D840BA9C">
      <w:start w:val="1"/>
      <w:numFmt w:val="bullet"/>
      <w:lvlText w:val="o"/>
      <w:lvlJc w:val="left"/>
      <w:pPr>
        <w:ind w:left="1440" w:hanging="360"/>
      </w:pPr>
      <w:rPr>
        <w:rFonts w:ascii="Courier New" w:hAnsi="Courier New" w:cs="Courier New" w:hint="default"/>
      </w:rPr>
    </w:lvl>
    <w:lvl w:ilvl="2" w:tplc="73E82506">
      <w:start w:val="1"/>
      <w:numFmt w:val="bullet"/>
      <w:lvlText w:val=""/>
      <w:lvlJc w:val="left"/>
      <w:pPr>
        <w:ind w:left="2160" w:hanging="360"/>
      </w:pPr>
      <w:rPr>
        <w:rFonts w:ascii="Wingdings" w:hAnsi="Wingdings" w:hint="default"/>
      </w:rPr>
    </w:lvl>
    <w:lvl w:ilvl="3" w:tplc="B1AC9C0C">
      <w:start w:val="1"/>
      <w:numFmt w:val="bullet"/>
      <w:lvlText w:val=""/>
      <w:lvlJc w:val="left"/>
      <w:pPr>
        <w:ind w:left="2880" w:hanging="360"/>
      </w:pPr>
      <w:rPr>
        <w:rFonts w:ascii="Symbol" w:hAnsi="Symbol" w:hint="default"/>
      </w:rPr>
    </w:lvl>
    <w:lvl w:ilvl="4" w:tplc="ED7C65C2">
      <w:start w:val="1"/>
      <w:numFmt w:val="bullet"/>
      <w:lvlText w:val="o"/>
      <w:lvlJc w:val="left"/>
      <w:pPr>
        <w:ind w:left="3600" w:hanging="360"/>
      </w:pPr>
      <w:rPr>
        <w:rFonts w:ascii="Courier New" w:hAnsi="Courier New" w:cs="Courier New" w:hint="default"/>
      </w:rPr>
    </w:lvl>
    <w:lvl w:ilvl="5" w:tplc="27123660">
      <w:start w:val="1"/>
      <w:numFmt w:val="bullet"/>
      <w:lvlText w:val=""/>
      <w:lvlJc w:val="left"/>
      <w:pPr>
        <w:ind w:left="4320" w:hanging="360"/>
      </w:pPr>
      <w:rPr>
        <w:rFonts w:ascii="Wingdings" w:hAnsi="Wingdings" w:hint="default"/>
      </w:rPr>
    </w:lvl>
    <w:lvl w:ilvl="6" w:tplc="52A620DC">
      <w:start w:val="1"/>
      <w:numFmt w:val="bullet"/>
      <w:lvlText w:val=""/>
      <w:lvlJc w:val="left"/>
      <w:pPr>
        <w:ind w:left="5040" w:hanging="360"/>
      </w:pPr>
      <w:rPr>
        <w:rFonts w:ascii="Symbol" w:hAnsi="Symbol" w:hint="default"/>
      </w:rPr>
    </w:lvl>
    <w:lvl w:ilvl="7" w:tplc="EF94BEC6">
      <w:start w:val="1"/>
      <w:numFmt w:val="bullet"/>
      <w:lvlText w:val="o"/>
      <w:lvlJc w:val="left"/>
      <w:pPr>
        <w:ind w:left="5760" w:hanging="360"/>
      </w:pPr>
      <w:rPr>
        <w:rFonts w:ascii="Courier New" w:hAnsi="Courier New" w:cs="Courier New" w:hint="default"/>
      </w:rPr>
    </w:lvl>
    <w:lvl w:ilvl="8" w:tplc="2D8244B4">
      <w:start w:val="1"/>
      <w:numFmt w:val="bullet"/>
      <w:lvlText w:val=""/>
      <w:lvlJc w:val="left"/>
      <w:pPr>
        <w:ind w:left="6480" w:hanging="360"/>
      </w:pPr>
      <w:rPr>
        <w:rFonts w:ascii="Wingdings" w:hAnsi="Wingdings" w:hint="default"/>
      </w:rPr>
    </w:lvl>
  </w:abstractNum>
  <w:abstractNum w:abstractNumId="1">
    <w:nsid w:val="49F57B1F"/>
    <w:multiLevelType w:val="multilevel"/>
    <w:tmpl w:val="59188680"/>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572F7B78"/>
    <w:multiLevelType w:val="hybridMultilevel"/>
    <w:tmpl w:val="E06E96E4"/>
    <w:lvl w:ilvl="0" w:tplc="20665A12">
      <w:start w:val="1"/>
      <w:numFmt w:val="bullet"/>
      <w:lvlText w:val=""/>
      <w:lvlJc w:val="left"/>
      <w:pPr>
        <w:tabs>
          <w:tab w:val="num" w:pos="720"/>
        </w:tabs>
        <w:ind w:left="720" w:hanging="360"/>
      </w:pPr>
      <w:rPr>
        <w:rFonts w:ascii="Symbol" w:hAnsi="Symbol" w:hint="default"/>
        <w:sz w:val="20"/>
      </w:rPr>
    </w:lvl>
    <w:lvl w:ilvl="1" w:tplc="E344472A">
      <w:start w:val="1"/>
      <w:numFmt w:val="bullet"/>
      <w:lvlText w:val="o"/>
      <w:lvlJc w:val="left"/>
      <w:pPr>
        <w:tabs>
          <w:tab w:val="num" w:pos="1440"/>
        </w:tabs>
        <w:ind w:left="1440" w:hanging="360"/>
      </w:pPr>
      <w:rPr>
        <w:rFonts w:ascii="Courier New" w:hAnsi="Courier New" w:hint="default"/>
        <w:sz w:val="20"/>
      </w:rPr>
    </w:lvl>
    <w:lvl w:ilvl="2" w:tplc="7D7A163A">
      <w:start w:val="1"/>
      <w:numFmt w:val="bullet"/>
      <w:lvlText w:val=""/>
      <w:lvlJc w:val="left"/>
      <w:pPr>
        <w:tabs>
          <w:tab w:val="num" w:pos="2160"/>
        </w:tabs>
        <w:ind w:left="2160" w:hanging="360"/>
      </w:pPr>
      <w:rPr>
        <w:rFonts w:ascii="Wingdings" w:hAnsi="Wingdings" w:hint="default"/>
        <w:sz w:val="20"/>
      </w:rPr>
    </w:lvl>
    <w:lvl w:ilvl="3" w:tplc="F69C60C2">
      <w:start w:val="1"/>
      <w:numFmt w:val="bullet"/>
      <w:lvlText w:val=""/>
      <w:lvlJc w:val="left"/>
      <w:pPr>
        <w:tabs>
          <w:tab w:val="num" w:pos="2880"/>
        </w:tabs>
        <w:ind w:left="2880" w:hanging="360"/>
      </w:pPr>
      <w:rPr>
        <w:rFonts w:ascii="Wingdings" w:hAnsi="Wingdings" w:hint="default"/>
        <w:sz w:val="20"/>
      </w:rPr>
    </w:lvl>
    <w:lvl w:ilvl="4" w:tplc="4FDE4C30">
      <w:start w:val="1"/>
      <w:numFmt w:val="bullet"/>
      <w:lvlText w:val=""/>
      <w:lvlJc w:val="left"/>
      <w:pPr>
        <w:tabs>
          <w:tab w:val="num" w:pos="3600"/>
        </w:tabs>
        <w:ind w:left="3600" w:hanging="360"/>
      </w:pPr>
      <w:rPr>
        <w:rFonts w:ascii="Wingdings" w:hAnsi="Wingdings" w:hint="default"/>
        <w:sz w:val="20"/>
      </w:rPr>
    </w:lvl>
    <w:lvl w:ilvl="5" w:tplc="220C887A">
      <w:start w:val="1"/>
      <w:numFmt w:val="bullet"/>
      <w:lvlText w:val=""/>
      <w:lvlJc w:val="left"/>
      <w:pPr>
        <w:tabs>
          <w:tab w:val="num" w:pos="4320"/>
        </w:tabs>
        <w:ind w:left="4320" w:hanging="360"/>
      </w:pPr>
      <w:rPr>
        <w:rFonts w:ascii="Wingdings" w:hAnsi="Wingdings" w:hint="default"/>
        <w:sz w:val="20"/>
      </w:rPr>
    </w:lvl>
    <w:lvl w:ilvl="6" w:tplc="2878F2CC">
      <w:start w:val="1"/>
      <w:numFmt w:val="bullet"/>
      <w:lvlText w:val=""/>
      <w:lvlJc w:val="left"/>
      <w:pPr>
        <w:tabs>
          <w:tab w:val="num" w:pos="5040"/>
        </w:tabs>
        <w:ind w:left="5040" w:hanging="360"/>
      </w:pPr>
      <w:rPr>
        <w:rFonts w:ascii="Wingdings" w:hAnsi="Wingdings" w:hint="default"/>
        <w:sz w:val="20"/>
      </w:rPr>
    </w:lvl>
    <w:lvl w:ilvl="7" w:tplc="39864460">
      <w:start w:val="1"/>
      <w:numFmt w:val="bullet"/>
      <w:lvlText w:val=""/>
      <w:lvlJc w:val="left"/>
      <w:pPr>
        <w:tabs>
          <w:tab w:val="num" w:pos="5760"/>
        </w:tabs>
        <w:ind w:left="5760" w:hanging="360"/>
      </w:pPr>
      <w:rPr>
        <w:rFonts w:ascii="Wingdings" w:hAnsi="Wingdings" w:hint="default"/>
        <w:sz w:val="20"/>
      </w:rPr>
    </w:lvl>
    <w:lvl w:ilvl="8" w:tplc="7990EF0C">
      <w:start w:val="1"/>
      <w:numFmt w:val="bullet"/>
      <w:lvlText w:val=""/>
      <w:lvlJc w:val="left"/>
      <w:pPr>
        <w:tabs>
          <w:tab w:val="num" w:pos="6480"/>
        </w:tabs>
        <w:ind w:left="6480" w:hanging="360"/>
      </w:pPr>
      <w:rPr>
        <w:rFonts w:ascii="Wingdings" w:hAnsi="Wingdings" w:hint="default"/>
        <w:sz w:val="20"/>
      </w:rPr>
    </w:lvl>
  </w:abstractNum>
  <w:abstractNum w:abstractNumId="3">
    <w:nsid w:val="682C3E96"/>
    <w:multiLevelType w:val="hybridMultilevel"/>
    <w:tmpl w:val="68BA32C2"/>
    <w:lvl w:ilvl="0" w:tplc="A09271B0">
      <w:start w:val="1"/>
      <w:numFmt w:val="bullet"/>
      <w:lvlText w:val=""/>
      <w:lvlJc w:val="left"/>
      <w:pPr>
        <w:ind w:left="1080" w:hanging="360"/>
      </w:pPr>
      <w:rPr>
        <w:rFonts w:ascii="Symbol" w:hAnsi="Symbol" w:hint="default"/>
      </w:rPr>
    </w:lvl>
    <w:lvl w:ilvl="1" w:tplc="EEB4F62C">
      <w:start w:val="1"/>
      <w:numFmt w:val="bullet"/>
      <w:lvlText w:val="o"/>
      <w:lvlJc w:val="left"/>
      <w:pPr>
        <w:ind w:left="1800" w:hanging="360"/>
      </w:pPr>
      <w:rPr>
        <w:rFonts w:ascii="Courier New" w:hAnsi="Courier New" w:cs="Courier New" w:hint="default"/>
      </w:rPr>
    </w:lvl>
    <w:lvl w:ilvl="2" w:tplc="BE78A832">
      <w:start w:val="1"/>
      <w:numFmt w:val="bullet"/>
      <w:lvlText w:val=""/>
      <w:lvlJc w:val="left"/>
      <w:pPr>
        <w:ind w:left="2520" w:hanging="360"/>
      </w:pPr>
      <w:rPr>
        <w:rFonts w:ascii="Wingdings" w:hAnsi="Wingdings" w:hint="default"/>
      </w:rPr>
    </w:lvl>
    <w:lvl w:ilvl="3" w:tplc="1146231E">
      <w:start w:val="1"/>
      <w:numFmt w:val="bullet"/>
      <w:lvlText w:val=""/>
      <w:lvlJc w:val="left"/>
      <w:pPr>
        <w:ind w:left="3240" w:hanging="360"/>
      </w:pPr>
      <w:rPr>
        <w:rFonts w:ascii="Symbol" w:hAnsi="Symbol" w:hint="default"/>
      </w:rPr>
    </w:lvl>
    <w:lvl w:ilvl="4" w:tplc="A08A52B4">
      <w:start w:val="1"/>
      <w:numFmt w:val="bullet"/>
      <w:lvlText w:val="o"/>
      <w:lvlJc w:val="left"/>
      <w:pPr>
        <w:ind w:left="3960" w:hanging="360"/>
      </w:pPr>
      <w:rPr>
        <w:rFonts w:ascii="Courier New" w:hAnsi="Courier New" w:cs="Courier New" w:hint="default"/>
      </w:rPr>
    </w:lvl>
    <w:lvl w:ilvl="5" w:tplc="187E1E02">
      <w:start w:val="1"/>
      <w:numFmt w:val="bullet"/>
      <w:lvlText w:val=""/>
      <w:lvlJc w:val="left"/>
      <w:pPr>
        <w:ind w:left="4680" w:hanging="360"/>
      </w:pPr>
      <w:rPr>
        <w:rFonts w:ascii="Wingdings" w:hAnsi="Wingdings" w:hint="default"/>
      </w:rPr>
    </w:lvl>
    <w:lvl w:ilvl="6" w:tplc="A0E2A156">
      <w:start w:val="1"/>
      <w:numFmt w:val="bullet"/>
      <w:lvlText w:val=""/>
      <w:lvlJc w:val="left"/>
      <w:pPr>
        <w:ind w:left="5400" w:hanging="360"/>
      </w:pPr>
      <w:rPr>
        <w:rFonts w:ascii="Symbol" w:hAnsi="Symbol" w:hint="default"/>
      </w:rPr>
    </w:lvl>
    <w:lvl w:ilvl="7" w:tplc="0AAEF076">
      <w:start w:val="1"/>
      <w:numFmt w:val="bullet"/>
      <w:lvlText w:val="o"/>
      <w:lvlJc w:val="left"/>
      <w:pPr>
        <w:ind w:left="6120" w:hanging="360"/>
      </w:pPr>
      <w:rPr>
        <w:rFonts w:ascii="Courier New" w:hAnsi="Courier New" w:cs="Courier New" w:hint="default"/>
      </w:rPr>
    </w:lvl>
    <w:lvl w:ilvl="8" w:tplc="A106FB92">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FF29B6"/>
    <w:rsid w:val="00007181"/>
    <w:rsid w:val="00244610"/>
    <w:rsid w:val="00927938"/>
    <w:rsid w:val="00996CEA"/>
    <w:rsid w:val="00CD7DD7"/>
    <w:rsid w:val="00FF29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938"/>
  </w:style>
  <w:style w:type="paragraph" w:styleId="1">
    <w:name w:val="heading 1"/>
    <w:basedOn w:val="a"/>
    <w:link w:val="10"/>
    <w:uiPriority w:val="9"/>
    <w:qFormat/>
    <w:rsid w:val="00927938"/>
    <w:pPr>
      <w:spacing w:before="100" w:beforeAutospacing="1" w:after="100" w:afterAutospacing="1" w:line="240" w:lineRule="auto"/>
      <w:outlineLvl w:val="0"/>
    </w:pPr>
    <w:rPr>
      <w:rFonts w:ascii="Times New Roman" w:eastAsia="Times New Roman" w:hAnsi="Times New Roman" w:cs="Times New Roman"/>
      <w:b/>
      <w:bCs/>
      <w:sz w:val="48"/>
      <w:szCs w:val="48"/>
      <w:lang w:eastAsia="ru-RU"/>
    </w:rPr>
  </w:style>
  <w:style w:type="paragraph" w:styleId="2">
    <w:name w:val="heading 2"/>
    <w:basedOn w:val="a"/>
    <w:next w:val="a"/>
    <w:link w:val="20"/>
    <w:uiPriority w:val="9"/>
    <w:unhideWhenUsed/>
    <w:qFormat/>
    <w:rsid w:val="009279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9279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927938"/>
    <w:pPr>
      <w:keepNext/>
      <w:keepLines/>
      <w:spacing w:before="320" w:after="200"/>
      <w:outlineLvl w:val="3"/>
    </w:pPr>
    <w:rPr>
      <w:rFonts w:ascii="Arial" w:eastAsia="Arial" w:hAnsi="Arial" w:cs="Arial"/>
      <w:b/>
      <w:bCs/>
      <w:sz w:val="26"/>
      <w:szCs w:val="26"/>
    </w:rPr>
  </w:style>
  <w:style w:type="paragraph" w:styleId="5">
    <w:name w:val="heading 5"/>
    <w:basedOn w:val="a"/>
    <w:link w:val="50"/>
    <w:uiPriority w:val="9"/>
    <w:qFormat/>
    <w:rsid w:val="00927938"/>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927938"/>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paragraph" w:styleId="7">
    <w:name w:val="heading 7"/>
    <w:basedOn w:val="a"/>
    <w:next w:val="a"/>
    <w:link w:val="70"/>
    <w:uiPriority w:val="9"/>
    <w:unhideWhenUsed/>
    <w:qFormat/>
    <w:rsid w:val="00927938"/>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927938"/>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927938"/>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927938"/>
    <w:rPr>
      <w:rFonts w:ascii="Arial" w:eastAsia="Arial" w:hAnsi="Arial" w:cs="Arial"/>
      <w:sz w:val="40"/>
      <w:szCs w:val="40"/>
    </w:rPr>
  </w:style>
  <w:style w:type="character" w:customStyle="1" w:styleId="Heading2Char">
    <w:name w:val="Heading 2 Char"/>
    <w:basedOn w:val="a0"/>
    <w:uiPriority w:val="9"/>
    <w:rsid w:val="00927938"/>
    <w:rPr>
      <w:rFonts w:ascii="Arial" w:eastAsia="Arial" w:hAnsi="Arial" w:cs="Arial"/>
      <w:sz w:val="34"/>
    </w:rPr>
  </w:style>
  <w:style w:type="character" w:customStyle="1" w:styleId="Heading3Char">
    <w:name w:val="Heading 3 Char"/>
    <w:basedOn w:val="a0"/>
    <w:uiPriority w:val="9"/>
    <w:rsid w:val="00927938"/>
    <w:rPr>
      <w:rFonts w:ascii="Arial" w:eastAsia="Arial" w:hAnsi="Arial" w:cs="Arial"/>
      <w:sz w:val="30"/>
      <w:szCs w:val="30"/>
    </w:rPr>
  </w:style>
  <w:style w:type="character" w:customStyle="1" w:styleId="40">
    <w:name w:val="Заголовок 4 Знак"/>
    <w:basedOn w:val="a0"/>
    <w:link w:val="4"/>
    <w:uiPriority w:val="9"/>
    <w:rsid w:val="00927938"/>
    <w:rPr>
      <w:rFonts w:ascii="Arial" w:eastAsia="Arial" w:hAnsi="Arial" w:cs="Arial"/>
      <w:b/>
      <w:bCs/>
      <w:sz w:val="26"/>
      <w:szCs w:val="26"/>
    </w:rPr>
  </w:style>
  <w:style w:type="character" w:customStyle="1" w:styleId="Heading5Char">
    <w:name w:val="Heading 5 Char"/>
    <w:basedOn w:val="a0"/>
    <w:uiPriority w:val="9"/>
    <w:rsid w:val="00927938"/>
    <w:rPr>
      <w:rFonts w:ascii="Arial" w:eastAsia="Arial" w:hAnsi="Arial" w:cs="Arial"/>
      <w:b/>
      <w:bCs/>
      <w:sz w:val="24"/>
      <w:szCs w:val="24"/>
    </w:rPr>
  </w:style>
  <w:style w:type="character" w:customStyle="1" w:styleId="Heading6Char">
    <w:name w:val="Heading 6 Char"/>
    <w:basedOn w:val="a0"/>
    <w:uiPriority w:val="9"/>
    <w:rsid w:val="00927938"/>
    <w:rPr>
      <w:rFonts w:ascii="Arial" w:eastAsia="Arial" w:hAnsi="Arial" w:cs="Arial"/>
      <w:b/>
      <w:bCs/>
      <w:sz w:val="22"/>
      <w:szCs w:val="22"/>
    </w:rPr>
  </w:style>
  <w:style w:type="character" w:customStyle="1" w:styleId="70">
    <w:name w:val="Заголовок 7 Знак"/>
    <w:basedOn w:val="a0"/>
    <w:link w:val="7"/>
    <w:uiPriority w:val="9"/>
    <w:rsid w:val="00927938"/>
    <w:rPr>
      <w:rFonts w:ascii="Arial" w:eastAsia="Arial" w:hAnsi="Arial" w:cs="Arial"/>
      <w:b/>
      <w:bCs/>
      <w:i/>
      <w:iCs/>
      <w:sz w:val="22"/>
      <w:szCs w:val="22"/>
    </w:rPr>
  </w:style>
  <w:style w:type="character" w:customStyle="1" w:styleId="80">
    <w:name w:val="Заголовок 8 Знак"/>
    <w:basedOn w:val="a0"/>
    <w:link w:val="8"/>
    <w:uiPriority w:val="9"/>
    <w:rsid w:val="00927938"/>
    <w:rPr>
      <w:rFonts w:ascii="Arial" w:eastAsia="Arial" w:hAnsi="Arial" w:cs="Arial"/>
      <w:i/>
      <w:iCs/>
      <w:sz w:val="22"/>
      <w:szCs w:val="22"/>
    </w:rPr>
  </w:style>
  <w:style w:type="character" w:customStyle="1" w:styleId="90">
    <w:name w:val="Заголовок 9 Знак"/>
    <w:basedOn w:val="a0"/>
    <w:link w:val="9"/>
    <w:uiPriority w:val="9"/>
    <w:rsid w:val="00927938"/>
    <w:rPr>
      <w:rFonts w:ascii="Arial" w:eastAsia="Arial" w:hAnsi="Arial" w:cs="Arial"/>
      <w:i/>
      <w:iCs/>
      <w:sz w:val="21"/>
      <w:szCs w:val="21"/>
    </w:rPr>
  </w:style>
  <w:style w:type="paragraph" w:styleId="a3">
    <w:name w:val="No Spacing"/>
    <w:uiPriority w:val="1"/>
    <w:qFormat/>
    <w:rsid w:val="00927938"/>
    <w:pPr>
      <w:spacing w:after="0" w:line="240" w:lineRule="auto"/>
    </w:pPr>
  </w:style>
  <w:style w:type="paragraph" w:styleId="a4">
    <w:name w:val="Title"/>
    <w:basedOn w:val="a"/>
    <w:next w:val="a"/>
    <w:link w:val="a5"/>
    <w:uiPriority w:val="10"/>
    <w:qFormat/>
    <w:rsid w:val="00927938"/>
    <w:pPr>
      <w:spacing w:before="300" w:after="200"/>
      <w:contextualSpacing/>
    </w:pPr>
    <w:rPr>
      <w:sz w:val="48"/>
      <w:szCs w:val="48"/>
    </w:rPr>
  </w:style>
  <w:style w:type="character" w:customStyle="1" w:styleId="a5">
    <w:name w:val="Название Знак"/>
    <w:basedOn w:val="a0"/>
    <w:link w:val="a4"/>
    <w:uiPriority w:val="10"/>
    <w:rsid w:val="00927938"/>
    <w:rPr>
      <w:sz w:val="48"/>
      <w:szCs w:val="48"/>
    </w:rPr>
  </w:style>
  <w:style w:type="paragraph" w:styleId="a6">
    <w:name w:val="Subtitle"/>
    <w:basedOn w:val="a"/>
    <w:next w:val="a"/>
    <w:link w:val="a7"/>
    <w:uiPriority w:val="11"/>
    <w:qFormat/>
    <w:rsid w:val="00927938"/>
    <w:pPr>
      <w:spacing w:before="200" w:after="200"/>
    </w:pPr>
    <w:rPr>
      <w:sz w:val="24"/>
      <w:szCs w:val="24"/>
    </w:rPr>
  </w:style>
  <w:style w:type="character" w:customStyle="1" w:styleId="a7">
    <w:name w:val="Подзаголовок Знак"/>
    <w:basedOn w:val="a0"/>
    <w:link w:val="a6"/>
    <w:uiPriority w:val="11"/>
    <w:rsid w:val="00927938"/>
    <w:rPr>
      <w:sz w:val="24"/>
      <w:szCs w:val="24"/>
    </w:rPr>
  </w:style>
  <w:style w:type="paragraph" w:styleId="21">
    <w:name w:val="Quote"/>
    <w:basedOn w:val="a"/>
    <w:next w:val="a"/>
    <w:link w:val="22"/>
    <w:uiPriority w:val="29"/>
    <w:qFormat/>
    <w:rsid w:val="00927938"/>
    <w:pPr>
      <w:ind w:left="720" w:right="720"/>
    </w:pPr>
    <w:rPr>
      <w:i/>
    </w:rPr>
  </w:style>
  <w:style w:type="character" w:customStyle="1" w:styleId="22">
    <w:name w:val="Цитата 2 Знак"/>
    <w:link w:val="21"/>
    <w:uiPriority w:val="29"/>
    <w:rsid w:val="00927938"/>
    <w:rPr>
      <w:i/>
    </w:rPr>
  </w:style>
  <w:style w:type="paragraph" w:styleId="a8">
    <w:name w:val="Intense Quote"/>
    <w:basedOn w:val="a"/>
    <w:next w:val="a"/>
    <w:link w:val="a9"/>
    <w:uiPriority w:val="30"/>
    <w:qFormat/>
    <w:rsid w:val="0092793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927938"/>
    <w:rPr>
      <w:i/>
    </w:rPr>
  </w:style>
  <w:style w:type="character" w:customStyle="1" w:styleId="HeaderChar">
    <w:name w:val="Header Char"/>
    <w:basedOn w:val="a0"/>
    <w:uiPriority w:val="99"/>
    <w:rsid w:val="00927938"/>
  </w:style>
  <w:style w:type="character" w:customStyle="1" w:styleId="FooterChar">
    <w:name w:val="Footer Char"/>
    <w:basedOn w:val="a0"/>
    <w:uiPriority w:val="99"/>
    <w:rsid w:val="00927938"/>
  </w:style>
  <w:style w:type="paragraph" w:styleId="aa">
    <w:name w:val="caption"/>
    <w:basedOn w:val="a"/>
    <w:next w:val="a"/>
    <w:uiPriority w:val="35"/>
    <w:semiHidden/>
    <w:unhideWhenUsed/>
    <w:qFormat/>
    <w:rsid w:val="00927938"/>
    <w:pPr>
      <w:spacing w:line="276" w:lineRule="auto"/>
    </w:pPr>
    <w:rPr>
      <w:b/>
      <w:bCs/>
      <w:color w:val="4472C4" w:themeColor="accent1"/>
      <w:sz w:val="18"/>
      <w:szCs w:val="18"/>
    </w:rPr>
  </w:style>
  <w:style w:type="character" w:customStyle="1" w:styleId="CaptionChar">
    <w:name w:val="Caption Char"/>
    <w:uiPriority w:val="99"/>
    <w:rsid w:val="00927938"/>
  </w:style>
  <w:style w:type="table" w:styleId="ab">
    <w:name w:val="Table Grid"/>
    <w:basedOn w:val="a1"/>
    <w:uiPriority w:val="59"/>
    <w:rsid w:val="0092793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92793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927938"/>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927938"/>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92793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92793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927938"/>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927938"/>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927938"/>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927938"/>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927938"/>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927938"/>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927938"/>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927938"/>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92793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927938"/>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927938"/>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927938"/>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927938"/>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927938"/>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927938"/>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rsid w:val="00927938"/>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927938"/>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927938"/>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927938"/>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927938"/>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927938"/>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927938"/>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rsid w:val="00927938"/>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927938"/>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927938"/>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927938"/>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927938"/>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927938"/>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927938"/>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rsid w:val="0092793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92793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92793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92793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92793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92793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927938"/>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rsid w:val="00927938"/>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927938"/>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927938"/>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927938"/>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927938"/>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927938"/>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927938"/>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rsid w:val="00927938"/>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927938"/>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927938"/>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927938"/>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927938"/>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927938"/>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927938"/>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92793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92793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92793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92793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92793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92793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92793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rsid w:val="00927938"/>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927938"/>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927938"/>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927938"/>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927938"/>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927938"/>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927938"/>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rsid w:val="0092793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927938"/>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927938"/>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927938"/>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927938"/>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927938"/>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927938"/>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927938"/>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927938"/>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927938"/>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927938"/>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927938"/>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927938"/>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927938"/>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rsid w:val="00927938"/>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927938"/>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927938"/>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927938"/>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927938"/>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927938"/>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927938"/>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rsid w:val="00927938"/>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927938"/>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927938"/>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927938"/>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927938"/>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927938"/>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927938"/>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927938"/>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927938"/>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927938"/>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927938"/>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927938"/>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927938"/>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927938"/>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92793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92793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92793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92793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92793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92793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927938"/>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927938"/>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927938"/>
    <w:pPr>
      <w:spacing w:after="0" w:line="240" w:lineRule="auto"/>
    </w:pPr>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927938"/>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927938"/>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927938"/>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927938"/>
    <w:pPr>
      <w:spacing w:after="0" w:line="240" w:lineRule="auto"/>
    </w:pPr>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927938"/>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927938"/>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927938"/>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927938"/>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927938"/>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927938"/>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927938"/>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927938"/>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rsid w:val="00927938"/>
    <w:pPr>
      <w:spacing w:after="40" w:line="240" w:lineRule="auto"/>
    </w:pPr>
    <w:rPr>
      <w:sz w:val="18"/>
    </w:rPr>
  </w:style>
  <w:style w:type="character" w:customStyle="1" w:styleId="ad">
    <w:name w:val="Текст сноски Знак"/>
    <w:link w:val="ac"/>
    <w:uiPriority w:val="99"/>
    <w:rsid w:val="00927938"/>
    <w:rPr>
      <w:sz w:val="18"/>
    </w:rPr>
  </w:style>
  <w:style w:type="character" w:styleId="ae">
    <w:name w:val="footnote reference"/>
    <w:basedOn w:val="a0"/>
    <w:uiPriority w:val="99"/>
    <w:unhideWhenUsed/>
    <w:rsid w:val="00927938"/>
    <w:rPr>
      <w:vertAlign w:val="superscript"/>
    </w:rPr>
  </w:style>
  <w:style w:type="paragraph" w:styleId="af">
    <w:name w:val="endnote text"/>
    <w:basedOn w:val="a"/>
    <w:link w:val="af0"/>
    <w:uiPriority w:val="99"/>
    <w:semiHidden/>
    <w:unhideWhenUsed/>
    <w:rsid w:val="00927938"/>
    <w:pPr>
      <w:spacing w:after="0" w:line="240" w:lineRule="auto"/>
    </w:pPr>
    <w:rPr>
      <w:sz w:val="20"/>
    </w:rPr>
  </w:style>
  <w:style w:type="character" w:customStyle="1" w:styleId="af0">
    <w:name w:val="Текст концевой сноски Знак"/>
    <w:link w:val="af"/>
    <w:uiPriority w:val="99"/>
    <w:rsid w:val="00927938"/>
    <w:rPr>
      <w:sz w:val="20"/>
    </w:rPr>
  </w:style>
  <w:style w:type="character" w:styleId="af1">
    <w:name w:val="endnote reference"/>
    <w:basedOn w:val="a0"/>
    <w:uiPriority w:val="99"/>
    <w:semiHidden/>
    <w:unhideWhenUsed/>
    <w:rsid w:val="00927938"/>
    <w:rPr>
      <w:vertAlign w:val="superscript"/>
    </w:rPr>
  </w:style>
  <w:style w:type="paragraph" w:styleId="11">
    <w:name w:val="toc 1"/>
    <w:basedOn w:val="a"/>
    <w:next w:val="a"/>
    <w:uiPriority w:val="39"/>
    <w:unhideWhenUsed/>
    <w:rsid w:val="00927938"/>
    <w:pPr>
      <w:spacing w:after="57"/>
    </w:pPr>
  </w:style>
  <w:style w:type="paragraph" w:styleId="23">
    <w:name w:val="toc 2"/>
    <w:basedOn w:val="a"/>
    <w:next w:val="a"/>
    <w:uiPriority w:val="39"/>
    <w:unhideWhenUsed/>
    <w:rsid w:val="00927938"/>
    <w:pPr>
      <w:spacing w:after="57"/>
      <w:ind w:left="283"/>
    </w:pPr>
  </w:style>
  <w:style w:type="paragraph" w:styleId="31">
    <w:name w:val="toc 3"/>
    <w:basedOn w:val="a"/>
    <w:next w:val="a"/>
    <w:uiPriority w:val="39"/>
    <w:unhideWhenUsed/>
    <w:rsid w:val="00927938"/>
    <w:pPr>
      <w:spacing w:after="57"/>
      <w:ind w:left="567"/>
    </w:pPr>
  </w:style>
  <w:style w:type="paragraph" w:styleId="41">
    <w:name w:val="toc 4"/>
    <w:basedOn w:val="a"/>
    <w:next w:val="a"/>
    <w:uiPriority w:val="39"/>
    <w:unhideWhenUsed/>
    <w:rsid w:val="00927938"/>
    <w:pPr>
      <w:spacing w:after="57"/>
      <w:ind w:left="850"/>
    </w:pPr>
  </w:style>
  <w:style w:type="paragraph" w:styleId="51">
    <w:name w:val="toc 5"/>
    <w:basedOn w:val="a"/>
    <w:next w:val="a"/>
    <w:uiPriority w:val="39"/>
    <w:unhideWhenUsed/>
    <w:rsid w:val="00927938"/>
    <w:pPr>
      <w:spacing w:after="57"/>
      <w:ind w:left="1134"/>
    </w:pPr>
  </w:style>
  <w:style w:type="paragraph" w:styleId="61">
    <w:name w:val="toc 6"/>
    <w:basedOn w:val="a"/>
    <w:next w:val="a"/>
    <w:uiPriority w:val="39"/>
    <w:unhideWhenUsed/>
    <w:rsid w:val="00927938"/>
    <w:pPr>
      <w:spacing w:after="57"/>
      <w:ind w:left="1417"/>
    </w:pPr>
  </w:style>
  <w:style w:type="paragraph" w:styleId="71">
    <w:name w:val="toc 7"/>
    <w:basedOn w:val="a"/>
    <w:next w:val="a"/>
    <w:uiPriority w:val="39"/>
    <w:unhideWhenUsed/>
    <w:rsid w:val="00927938"/>
    <w:pPr>
      <w:spacing w:after="57"/>
      <w:ind w:left="1701"/>
    </w:pPr>
  </w:style>
  <w:style w:type="paragraph" w:styleId="81">
    <w:name w:val="toc 8"/>
    <w:basedOn w:val="a"/>
    <w:next w:val="a"/>
    <w:uiPriority w:val="39"/>
    <w:unhideWhenUsed/>
    <w:rsid w:val="00927938"/>
    <w:pPr>
      <w:spacing w:after="57"/>
      <w:ind w:left="1984"/>
    </w:pPr>
  </w:style>
  <w:style w:type="paragraph" w:styleId="91">
    <w:name w:val="toc 9"/>
    <w:basedOn w:val="a"/>
    <w:next w:val="a"/>
    <w:uiPriority w:val="39"/>
    <w:unhideWhenUsed/>
    <w:rsid w:val="00927938"/>
    <w:pPr>
      <w:spacing w:after="57"/>
      <w:ind w:left="2268"/>
    </w:pPr>
  </w:style>
  <w:style w:type="paragraph" w:styleId="af2">
    <w:name w:val="TOC Heading"/>
    <w:uiPriority w:val="39"/>
    <w:unhideWhenUsed/>
    <w:rsid w:val="00927938"/>
  </w:style>
  <w:style w:type="paragraph" w:styleId="af3">
    <w:name w:val="table of figures"/>
    <w:basedOn w:val="a"/>
    <w:next w:val="a"/>
    <w:uiPriority w:val="99"/>
    <w:unhideWhenUsed/>
    <w:rsid w:val="00927938"/>
    <w:pPr>
      <w:spacing w:after="0"/>
    </w:pPr>
  </w:style>
  <w:style w:type="paragraph" w:styleId="af4">
    <w:name w:val="List Paragraph"/>
    <w:basedOn w:val="a"/>
    <w:link w:val="af5"/>
    <w:uiPriority w:val="34"/>
    <w:qFormat/>
    <w:rsid w:val="00927938"/>
    <w:pPr>
      <w:spacing w:after="200" w:line="276" w:lineRule="auto"/>
      <w:ind w:left="720"/>
      <w:contextualSpacing/>
    </w:pPr>
    <w:rPr>
      <w:rFonts w:ascii="Calibri" w:eastAsia="Calibri" w:hAnsi="Calibri" w:cs="Times New Roman"/>
    </w:rPr>
  </w:style>
  <w:style w:type="character" w:customStyle="1" w:styleId="af5">
    <w:name w:val="Абзац списка Знак"/>
    <w:basedOn w:val="a0"/>
    <w:link w:val="af4"/>
    <w:uiPriority w:val="34"/>
    <w:rsid w:val="00927938"/>
    <w:rPr>
      <w:rFonts w:ascii="Calibri" w:eastAsia="Calibri" w:hAnsi="Calibri" w:cs="Times New Roman"/>
    </w:rPr>
  </w:style>
  <w:style w:type="paragraph" w:styleId="af6">
    <w:name w:val="header"/>
    <w:basedOn w:val="a"/>
    <w:link w:val="af7"/>
    <w:uiPriority w:val="99"/>
    <w:unhideWhenUsed/>
    <w:rsid w:val="00927938"/>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927938"/>
  </w:style>
  <w:style w:type="paragraph" w:styleId="af8">
    <w:name w:val="footer"/>
    <w:basedOn w:val="a"/>
    <w:link w:val="af9"/>
    <w:uiPriority w:val="99"/>
    <w:unhideWhenUsed/>
    <w:rsid w:val="00927938"/>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927938"/>
  </w:style>
  <w:style w:type="character" w:customStyle="1" w:styleId="30">
    <w:name w:val="Заголовок 3 Знак"/>
    <w:basedOn w:val="a0"/>
    <w:link w:val="3"/>
    <w:uiPriority w:val="9"/>
    <w:semiHidden/>
    <w:rsid w:val="00927938"/>
    <w:rPr>
      <w:rFonts w:asciiTheme="majorHAnsi" w:eastAsiaTheme="majorEastAsia" w:hAnsiTheme="majorHAnsi" w:cstheme="majorBidi"/>
      <w:color w:val="1F3763" w:themeColor="accent1" w:themeShade="7F"/>
      <w:sz w:val="24"/>
      <w:szCs w:val="24"/>
    </w:rPr>
  </w:style>
  <w:style w:type="paragraph" w:customStyle="1" w:styleId="p1">
    <w:name w:val="p1"/>
    <w:basedOn w:val="a"/>
    <w:rsid w:val="009279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1">
    <w:name w:val="t1"/>
    <w:basedOn w:val="a0"/>
    <w:rsid w:val="00927938"/>
  </w:style>
  <w:style w:type="character" w:customStyle="1" w:styleId="t2">
    <w:name w:val="t2"/>
    <w:basedOn w:val="a0"/>
    <w:rsid w:val="00927938"/>
  </w:style>
  <w:style w:type="paragraph" w:customStyle="1" w:styleId="p3">
    <w:name w:val="p3"/>
    <w:basedOn w:val="a"/>
    <w:rsid w:val="009279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9279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4">
    <w:name w:val="t4"/>
    <w:basedOn w:val="a0"/>
    <w:rsid w:val="00927938"/>
  </w:style>
  <w:style w:type="paragraph" w:customStyle="1" w:styleId="p4">
    <w:name w:val="p4"/>
    <w:basedOn w:val="a"/>
    <w:rsid w:val="009279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9279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6">
    <w:name w:val="t6"/>
    <w:basedOn w:val="a0"/>
    <w:rsid w:val="00927938"/>
  </w:style>
  <w:style w:type="character" w:customStyle="1" w:styleId="20">
    <w:name w:val="Заголовок 2 Знак"/>
    <w:basedOn w:val="a0"/>
    <w:link w:val="2"/>
    <w:uiPriority w:val="9"/>
    <w:rsid w:val="00927938"/>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927938"/>
    <w:rPr>
      <w:rFonts w:ascii="Times New Roman" w:eastAsia="Times New Roman" w:hAnsi="Times New Roman" w:cs="Times New Roman"/>
      <w:b/>
      <w:bCs/>
      <w:sz w:val="48"/>
      <w:szCs w:val="48"/>
      <w:lang w:eastAsia="ru-RU"/>
    </w:rPr>
  </w:style>
  <w:style w:type="character" w:customStyle="1" w:styleId="50">
    <w:name w:val="Заголовок 5 Знак"/>
    <w:basedOn w:val="a0"/>
    <w:link w:val="5"/>
    <w:uiPriority w:val="9"/>
    <w:rsid w:val="00927938"/>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927938"/>
    <w:rPr>
      <w:rFonts w:ascii="Times New Roman" w:eastAsia="Times New Roman" w:hAnsi="Times New Roman" w:cs="Times New Roman"/>
      <w:b/>
      <w:bCs/>
      <w:sz w:val="15"/>
      <w:szCs w:val="15"/>
      <w:lang w:eastAsia="ru-RU"/>
    </w:rPr>
  </w:style>
  <w:style w:type="numbering" w:customStyle="1" w:styleId="12">
    <w:name w:val="Нет списка1"/>
    <w:next w:val="a2"/>
    <w:uiPriority w:val="99"/>
    <w:semiHidden/>
    <w:unhideWhenUsed/>
    <w:rsid w:val="00927938"/>
  </w:style>
  <w:style w:type="paragraph" w:customStyle="1" w:styleId="msonormal0">
    <w:name w:val="msonormal"/>
    <w:basedOn w:val="a"/>
    <w:rsid w:val="009279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rmal (Web)"/>
    <w:basedOn w:val="a"/>
    <w:uiPriority w:val="99"/>
    <w:semiHidden/>
    <w:unhideWhenUsed/>
    <w:rsid w:val="009279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Hyperlink"/>
    <w:basedOn w:val="a0"/>
    <w:uiPriority w:val="99"/>
    <w:semiHidden/>
    <w:unhideWhenUsed/>
    <w:rsid w:val="00927938"/>
    <w:rPr>
      <w:color w:val="0000FF"/>
      <w:u w:val="single"/>
    </w:rPr>
  </w:style>
  <w:style w:type="character" w:styleId="afc">
    <w:name w:val="FollowedHyperlink"/>
    <w:basedOn w:val="a0"/>
    <w:uiPriority w:val="99"/>
    <w:semiHidden/>
    <w:unhideWhenUsed/>
    <w:rsid w:val="00927938"/>
    <w:rPr>
      <w:color w:val="800080"/>
      <w:u w:val="single"/>
    </w:rPr>
  </w:style>
  <w:style w:type="paragraph" w:customStyle="1" w:styleId="formattext">
    <w:name w:val="formattext"/>
    <w:basedOn w:val="a"/>
    <w:rsid w:val="009279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92793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h.ru/analytics_source/vacancy/76536689?query=%D0%BC%D0%BE%D0%BD%D1%82%D0%B0%D0%B6%D0%BD%D0%B8%D0%BA+%D0%92%D0%9E%D0%9B%D0%A1&amp;requestId=167567998282128936e3490d00bc39fa&amp;totalVacancies=44&amp;position=9&amp;from=vacancy_search_list&amp;source=vacancies" TargetMode="External"/><Relationship Id="rId3" Type="http://schemas.openxmlformats.org/officeDocument/2006/relationships/settings" Target="settings.xml"/><Relationship Id="rId7" Type="http://schemas.openxmlformats.org/officeDocument/2006/relationships/hyperlink" Target="https://hh.ru/analytics_source/vacancy/74405338?query=%D0%BC%D0%BE%D0%BD%D1%82%D0%B0%D0%B6%D0%BD%D0%B8%D0%BA+%D0%92%D0%9E%D0%9B%D0%A1&amp;requestId=167567998282128936e3490d00bc39fa&amp;totalVacancies=44&amp;position=3&amp;from=vacancy_search_list&amp;source=vacanc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1205</Words>
  <Characters>6869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ЙОСТ3</dc:creator>
  <cp:lastModifiedBy>RNMC-01</cp:lastModifiedBy>
  <cp:revision>2</cp:revision>
  <dcterms:created xsi:type="dcterms:W3CDTF">2023-03-18T09:40:00Z</dcterms:created>
  <dcterms:modified xsi:type="dcterms:W3CDTF">2023-03-18T09:40:00Z</dcterms:modified>
</cp:coreProperties>
</file>